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4A5C5" w14:textId="77777777" w:rsidR="00B24A6C" w:rsidRPr="00B963ED" w:rsidRDefault="00B24A6C" w:rsidP="00B24A6C">
      <w:pPr>
        <w:suppressAutoHyphens w:val="0"/>
        <w:jc w:val="center"/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</w:pPr>
      <w:bookmarkStart w:id="0" w:name="_GoBack"/>
      <w:bookmarkEnd w:id="0"/>
      <w:r w:rsidRPr="00B963ED"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  <w:t xml:space="preserve">ПРЕДЛОГ </w:t>
      </w:r>
    </w:p>
    <w:p w14:paraId="2D48227A" w14:textId="77777777" w:rsidR="00B24A6C" w:rsidRPr="00E32CFD" w:rsidRDefault="00B24A6C" w:rsidP="00B24A6C">
      <w:pPr>
        <w:suppressAutoHyphens w:val="0"/>
        <w:jc w:val="center"/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</w:pPr>
      <w:r w:rsidRPr="00B963ED">
        <w:rPr>
          <w:rFonts w:ascii="StobiSerif Regular" w:eastAsia="Calibri" w:hAnsi="StobiSerif Regular"/>
          <w:bCs/>
          <w:iCs/>
          <w:smallCaps/>
          <w:color w:val="000000"/>
          <w:sz w:val="22"/>
          <w:szCs w:val="22"/>
          <w:lang w:eastAsia="en-US"/>
        </w:rPr>
        <w:t>ЗАКОН ЗА ИЗМЕНУВАЊЕ НА ЗАКОНОТ ЗА ИНСПЕКЦИСКИ НАДЗОР</w:t>
      </w:r>
    </w:p>
    <w:p w14:paraId="435F66BB" w14:textId="77777777" w:rsidR="00B24A6C" w:rsidRPr="00E32CFD" w:rsidRDefault="00B24A6C" w:rsidP="00B24A6C">
      <w:pPr>
        <w:suppressAutoHyphens w:val="0"/>
        <w:jc w:val="center"/>
        <w:rPr>
          <w:rFonts w:ascii="StobiSerif Regular" w:eastAsia="Calibri" w:hAnsi="StobiSerif Regular"/>
          <w:bCs/>
          <w:sz w:val="22"/>
          <w:szCs w:val="22"/>
          <w:lang w:eastAsia="en-US"/>
        </w:rPr>
      </w:pPr>
    </w:p>
    <w:p w14:paraId="3DF4F30E" w14:textId="77777777" w:rsidR="00B24A6C" w:rsidRPr="00AE7C94" w:rsidRDefault="00B24A6C" w:rsidP="00B24A6C">
      <w:pPr>
        <w:suppressAutoHyphens w:val="0"/>
        <w:jc w:val="center"/>
        <w:rPr>
          <w:rFonts w:ascii="StobiSerif Regular" w:eastAsia="Calibri" w:hAnsi="StobiSerif Regular"/>
          <w:b/>
          <w:sz w:val="22"/>
          <w:szCs w:val="22"/>
          <w:lang w:eastAsia="en-US"/>
        </w:rPr>
      </w:pPr>
      <w:r w:rsidRPr="00AE7C94">
        <w:rPr>
          <w:rFonts w:ascii="StobiSerif Regular" w:eastAsia="Calibri" w:hAnsi="StobiSerif Regular"/>
          <w:b/>
          <w:sz w:val="22"/>
          <w:szCs w:val="22"/>
          <w:lang w:eastAsia="en-US"/>
        </w:rPr>
        <w:t>Член 1</w:t>
      </w:r>
    </w:p>
    <w:p w14:paraId="791D3D72" w14:textId="77777777" w:rsidR="00B24A6C" w:rsidRPr="00E32CFD" w:rsidRDefault="00B24A6C" w:rsidP="00B24A6C">
      <w:pPr>
        <w:suppressAutoHyphens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  <w:r w:rsidRPr="00E32CFD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Во Законот за инспекциски надзор </w:t>
      </w:r>
      <w:r w:rsidRPr="00E32CFD">
        <w:rPr>
          <w:rFonts w:ascii="StobiSerif Regular" w:eastAsia="Calibri" w:hAnsi="StobiSerif Regular" w:cs="Arial"/>
          <w:sz w:val="22"/>
          <w:szCs w:val="22"/>
          <w:lang w:eastAsia="en-US"/>
        </w:rPr>
        <w:t>(„Службен весник на Република Македонија“ бр. 102/19)</w:t>
      </w:r>
      <w:r w:rsidRPr="00E32CFD"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во член 18 во ставот (1) точка 7) зборовите ,,</w:t>
      </w:r>
      <w:r w:rsidRPr="00F9662D">
        <w:rPr>
          <w:rFonts w:ascii="StobiSerif Regular" w:eastAsia="Calibri" w:hAnsi="StobiSerif Regular"/>
          <w:bCs/>
          <w:sz w:val="22"/>
          <w:szCs w:val="22"/>
          <w:lang w:eastAsia="en-US"/>
        </w:rPr>
        <w:t>Министерството за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</w:t>
      </w:r>
      <w:r w:rsidRPr="00E32CFD">
        <w:rPr>
          <w:rFonts w:ascii="StobiSerif Regular" w:eastAsia="Calibri" w:hAnsi="StobiSerif Regular"/>
          <w:bCs/>
          <w:sz w:val="22"/>
          <w:szCs w:val="22"/>
          <w:lang w:eastAsia="en-US"/>
        </w:rPr>
        <w:t>информатичко општество и администрација” се заменуваат со зборовите ,,</w:t>
      </w:r>
      <w:r w:rsidRPr="00F9662D">
        <w:rPr>
          <w:rFonts w:ascii="StobiSerif Regular" w:eastAsia="Calibri" w:hAnsi="StobiSerif Regular"/>
          <w:bCs/>
          <w:sz w:val="22"/>
          <w:szCs w:val="22"/>
          <w:lang w:eastAsia="en-US"/>
        </w:rPr>
        <w:t>Министерството за</w:t>
      </w:r>
      <w:r>
        <w:rPr>
          <w:rFonts w:ascii="StobiSerif Regular" w:eastAsia="Calibri" w:hAnsi="StobiSerif Regular"/>
          <w:bCs/>
          <w:sz w:val="22"/>
          <w:szCs w:val="22"/>
          <w:lang w:eastAsia="en-US"/>
        </w:rPr>
        <w:t xml:space="preserve"> </w:t>
      </w:r>
      <w:r w:rsidRPr="00E32CFD">
        <w:rPr>
          <w:rFonts w:ascii="StobiSerif Regular" w:eastAsia="Calibri" w:hAnsi="StobiSerif Regular"/>
          <w:bCs/>
          <w:sz w:val="22"/>
          <w:szCs w:val="22"/>
          <w:lang w:eastAsia="en-US"/>
        </w:rPr>
        <w:t>јавна администрација”.</w:t>
      </w:r>
    </w:p>
    <w:p w14:paraId="71CB24B0" w14:textId="77777777" w:rsidR="00B24A6C" w:rsidRPr="00E32CFD" w:rsidRDefault="00B24A6C" w:rsidP="00B24A6C">
      <w:pPr>
        <w:suppressAutoHyphens w:val="0"/>
        <w:rPr>
          <w:rFonts w:ascii="StobiSerif Regular" w:eastAsia="Calibri" w:hAnsi="StobiSerif Regular"/>
          <w:bCs/>
          <w:sz w:val="22"/>
          <w:szCs w:val="22"/>
          <w:lang w:eastAsia="en-US"/>
        </w:rPr>
      </w:pPr>
    </w:p>
    <w:p w14:paraId="194B71E5" w14:textId="77777777" w:rsidR="00B24A6C" w:rsidRPr="00AE7C94" w:rsidRDefault="00B24A6C" w:rsidP="00B24A6C">
      <w:pPr>
        <w:shd w:val="clear" w:color="auto" w:fill="FFFFFF"/>
        <w:suppressAutoHyphens w:val="0"/>
        <w:ind w:right="100"/>
        <w:jc w:val="center"/>
        <w:rPr>
          <w:rFonts w:ascii="StobiSerif Regular" w:hAnsi="StobiSerif Regular" w:cs="Calibri"/>
          <w:b/>
          <w:bCs/>
          <w:color w:val="000000"/>
          <w:sz w:val="22"/>
          <w:szCs w:val="22"/>
          <w:lang w:eastAsia="mk-MK"/>
        </w:rPr>
      </w:pPr>
      <w:r w:rsidRPr="00AE7C94">
        <w:rPr>
          <w:rFonts w:ascii="StobiSerif Regular" w:hAnsi="StobiSerif Regular" w:cs="Calibri"/>
          <w:b/>
          <w:bCs/>
          <w:color w:val="000000"/>
          <w:sz w:val="22"/>
          <w:szCs w:val="22"/>
          <w:lang w:eastAsia="mk-MK"/>
        </w:rPr>
        <w:t>Член 2</w:t>
      </w:r>
    </w:p>
    <w:p w14:paraId="7E5D1EB4" w14:textId="77777777" w:rsidR="00B24A6C" w:rsidRPr="00E32CFD" w:rsidRDefault="00B24A6C" w:rsidP="00B24A6C">
      <w:pPr>
        <w:suppressAutoHyphens w:val="0"/>
        <w:spacing w:after="100" w:afterAutospacing="1"/>
        <w:ind w:right="4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E32CFD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Во член 37 во ставот (2) зборовите „</w:t>
      </w:r>
      <w:r w:rsidRPr="0003746E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министерот за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 w:rsidRPr="00E32CFD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информатичко општество и администрација“ се заменуваат со зборовите „</w:t>
      </w:r>
      <w:r w:rsidRPr="0003746E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министерот за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 w:rsidRPr="00E32CFD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администрација“.</w:t>
      </w:r>
    </w:p>
    <w:p w14:paraId="556FC84A" w14:textId="77777777" w:rsidR="00B24A6C" w:rsidRPr="00AE7C94" w:rsidRDefault="00B24A6C" w:rsidP="00B24A6C">
      <w:pPr>
        <w:suppressAutoHyphens w:val="0"/>
        <w:spacing w:before="100" w:beforeAutospacing="1"/>
        <w:ind w:right="4"/>
        <w:jc w:val="center"/>
        <w:outlineLvl w:val="0"/>
        <w:rPr>
          <w:rFonts w:ascii="StobiSerif Regular" w:hAnsi="StobiSerif Regular"/>
          <w:b/>
          <w:bCs/>
          <w:color w:val="000000"/>
          <w:kern w:val="36"/>
          <w:sz w:val="22"/>
          <w:szCs w:val="22"/>
          <w:lang w:eastAsia="en-US"/>
        </w:rPr>
      </w:pPr>
      <w:r w:rsidRPr="00AE7C94">
        <w:rPr>
          <w:rFonts w:ascii="StobiSerif Regular" w:hAnsi="StobiSerif Regular"/>
          <w:b/>
          <w:bCs/>
          <w:color w:val="000000"/>
          <w:kern w:val="36"/>
          <w:sz w:val="22"/>
          <w:szCs w:val="22"/>
          <w:lang w:eastAsia="en-US"/>
        </w:rPr>
        <w:t>Член 3</w:t>
      </w:r>
    </w:p>
    <w:p w14:paraId="3C63A41D" w14:textId="77777777" w:rsidR="00B24A6C" w:rsidRPr="00E32CFD" w:rsidRDefault="00B24A6C" w:rsidP="00B24A6C">
      <w:pPr>
        <w:suppressAutoHyphens w:val="0"/>
        <w:spacing w:after="100" w:afterAutospacing="1"/>
        <w:ind w:right="4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E32CFD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Во член 82 во ставот (5) зборовите „</w:t>
      </w:r>
      <w:r w:rsidRPr="00EF2C19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министерот за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 w:rsidRPr="00E32CFD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информатичко општество и администрација“ се заменуваат со зборовите „</w:t>
      </w:r>
      <w:r w:rsidRPr="00EF2C19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министерот за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 w:rsidRPr="00E32CFD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администрација“.</w:t>
      </w:r>
    </w:p>
    <w:p w14:paraId="559BAF38" w14:textId="77777777" w:rsidR="00B24A6C" w:rsidRPr="00AE7C94" w:rsidRDefault="00B24A6C" w:rsidP="00B24A6C">
      <w:pPr>
        <w:suppressAutoHyphens w:val="0"/>
        <w:ind w:right="4"/>
        <w:jc w:val="center"/>
        <w:outlineLvl w:val="0"/>
        <w:rPr>
          <w:rFonts w:ascii="StobiSerif Regular" w:eastAsia="Calibri" w:hAnsi="StobiSerif Regular"/>
          <w:b/>
          <w:sz w:val="22"/>
          <w:szCs w:val="22"/>
          <w:lang w:eastAsia="en-US"/>
        </w:rPr>
      </w:pPr>
      <w:r w:rsidRPr="00AE7C94">
        <w:rPr>
          <w:rFonts w:ascii="StobiSerif Regular" w:eastAsia="Calibri" w:hAnsi="StobiSerif Regular"/>
          <w:b/>
          <w:sz w:val="22"/>
          <w:szCs w:val="22"/>
          <w:lang w:eastAsia="en-US"/>
        </w:rPr>
        <w:t>Член 4</w:t>
      </w:r>
    </w:p>
    <w:p w14:paraId="509DEA82" w14:textId="77777777" w:rsidR="00B24A6C" w:rsidRPr="00E32CFD" w:rsidRDefault="00B24A6C" w:rsidP="00B24A6C">
      <w:pPr>
        <w:suppressAutoHyphens w:val="0"/>
        <w:spacing w:after="100" w:afterAutospacing="1"/>
        <w:ind w:right="4"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</w:pPr>
      <w:r w:rsidRPr="00E32CFD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Во член 83 во ставот (8) зборовите „</w:t>
      </w:r>
      <w:r w:rsidRPr="00EF2C19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министерот за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 w:rsidRPr="00E32CFD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информатичко општество и администрација“ се заменуваат со зборовите „</w:t>
      </w:r>
      <w:r w:rsidRPr="00EF2C19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министерот за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</w:t>
      </w:r>
      <w:r w:rsidRPr="00E32CFD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јавна администрација“.</w:t>
      </w:r>
    </w:p>
    <w:p w14:paraId="553A5E08" w14:textId="77777777" w:rsidR="00B24A6C" w:rsidRPr="00AE7C94" w:rsidRDefault="00B24A6C" w:rsidP="00B24A6C">
      <w:pPr>
        <w:suppressAutoHyphens w:val="0"/>
        <w:contextualSpacing/>
        <w:jc w:val="center"/>
        <w:rPr>
          <w:rFonts w:ascii="StobiSerif Regular" w:eastAsia="Calibri" w:hAnsi="StobiSerif Regular"/>
          <w:b/>
          <w:bCs/>
          <w:sz w:val="22"/>
          <w:szCs w:val="22"/>
          <w:lang w:eastAsia="en-US"/>
        </w:rPr>
      </w:pPr>
      <w:r w:rsidRPr="00AE7C94">
        <w:rPr>
          <w:rFonts w:ascii="StobiSerif Regular" w:eastAsia="Calibri" w:hAnsi="StobiSerif Regular"/>
          <w:b/>
          <w:bCs/>
          <w:sz w:val="22"/>
          <w:szCs w:val="22"/>
          <w:lang w:eastAsia="en-US"/>
        </w:rPr>
        <w:t>Член 5</w:t>
      </w:r>
    </w:p>
    <w:p w14:paraId="3B364CD2" w14:textId="77777777" w:rsidR="00B24A6C" w:rsidRDefault="00B24A6C" w:rsidP="00B24A6C">
      <w:pPr>
        <w:suppressAutoHyphens w:val="0"/>
        <w:spacing w:after="100" w:afterAutospacing="1"/>
        <w:ind w:right="6"/>
        <w:contextualSpacing/>
        <w:outlineLvl w:val="0"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 w:rsidRPr="0023379A">
        <w:rPr>
          <w:rFonts w:ascii="StobiSerif Regular" w:eastAsia="Calibri" w:hAnsi="StobiSerif Regular"/>
          <w:sz w:val="22"/>
          <w:szCs w:val="22"/>
          <w:lang w:eastAsia="en-US"/>
        </w:rPr>
        <w:t xml:space="preserve">Во член 98 во ставот (1) зборовите 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од 1.500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 се заменуваат со зборовите 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1.000 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до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2.000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“.</w:t>
      </w:r>
    </w:p>
    <w:p w14:paraId="2D2DEE0E" w14:textId="77777777" w:rsidR="00B24A6C" w:rsidRDefault="00B24A6C" w:rsidP="00B24A6C">
      <w:pPr>
        <w:suppressAutoHyphens w:val="0"/>
        <w:contextualSpacing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Во ставот (2)</w:t>
      </w:r>
      <w:r w:rsidRPr="00B5595C">
        <w:rPr>
          <w:rFonts w:ascii="StobiSerif Regular" w:eastAsia="Calibri" w:hAnsi="StobiSerif Regular"/>
          <w:sz w:val="22"/>
          <w:szCs w:val="22"/>
          <w:lang w:eastAsia="en-US"/>
        </w:rPr>
        <w:t xml:space="preserve"> </w:t>
      </w:r>
      <w:r w:rsidRPr="0023379A">
        <w:rPr>
          <w:rFonts w:ascii="StobiSerif Regular" w:eastAsia="Calibri" w:hAnsi="StobiSerif Regular"/>
          <w:sz w:val="22"/>
          <w:szCs w:val="22"/>
          <w:lang w:eastAsia="en-US"/>
        </w:rPr>
        <w:t xml:space="preserve">зборовите 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4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 се заменуваат со зборовите 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250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до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“.</w:t>
      </w:r>
    </w:p>
    <w:p w14:paraId="561259CA" w14:textId="77777777" w:rsidR="00B24A6C" w:rsidRDefault="00B24A6C" w:rsidP="00B24A6C">
      <w:pPr>
        <w:suppressAutoHyphens w:val="0"/>
        <w:contextualSpacing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Во ставот (3)</w:t>
      </w:r>
      <w:r w:rsidRPr="00B5595C">
        <w:rPr>
          <w:rFonts w:ascii="StobiSerif Regular" w:eastAsia="Calibri" w:hAnsi="StobiSerif Regular"/>
          <w:sz w:val="22"/>
          <w:szCs w:val="22"/>
          <w:lang w:eastAsia="en-US"/>
        </w:rPr>
        <w:t xml:space="preserve"> </w:t>
      </w:r>
      <w:r w:rsidRPr="0023379A">
        <w:rPr>
          <w:rFonts w:ascii="StobiSerif Regular" w:eastAsia="Calibri" w:hAnsi="StobiSerif Regular"/>
          <w:sz w:val="22"/>
          <w:szCs w:val="22"/>
          <w:lang w:eastAsia="en-US"/>
        </w:rPr>
        <w:t xml:space="preserve">зборовите 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 се заменуваат со зборовите 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250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до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“.</w:t>
      </w:r>
    </w:p>
    <w:p w14:paraId="190B77E5" w14:textId="77777777" w:rsidR="00B24A6C" w:rsidRPr="0023379A" w:rsidRDefault="00B24A6C" w:rsidP="00B24A6C">
      <w:pPr>
        <w:suppressAutoHyphens w:val="0"/>
        <w:contextualSpacing/>
        <w:rPr>
          <w:rFonts w:ascii="StobiSerif Regular" w:eastAsia="Calibri" w:hAnsi="StobiSerif Regular"/>
          <w:sz w:val="22"/>
          <w:szCs w:val="22"/>
          <w:lang w:eastAsia="en-US"/>
        </w:rPr>
      </w:pPr>
      <w:r w:rsidRPr="0023379A">
        <w:rPr>
          <w:rFonts w:ascii="StobiSerif Regular" w:eastAsia="Calibri" w:hAnsi="StobiSerif Regular"/>
          <w:sz w:val="22"/>
          <w:szCs w:val="22"/>
          <w:lang w:eastAsia="en-US"/>
        </w:rPr>
        <w:t xml:space="preserve">Во ставот (4) зборовите 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од 750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 се заменуваат со зборовите 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1.000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до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2.000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“.</w:t>
      </w:r>
    </w:p>
    <w:p w14:paraId="68035A0A" w14:textId="77777777" w:rsidR="00B24A6C" w:rsidRDefault="00B24A6C" w:rsidP="00B24A6C">
      <w:pPr>
        <w:suppressAutoHyphens w:val="0"/>
        <w:contextualSpacing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Во ставот (5)</w:t>
      </w:r>
      <w:r w:rsidRPr="00B5595C">
        <w:rPr>
          <w:rFonts w:ascii="StobiSerif Regular" w:eastAsia="Calibri" w:hAnsi="StobiSerif Regular"/>
          <w:sz w:val="22"/>
          <w:szCs w:val="22"/>
          <w:lang w:eastAsia="en-US"/>
        </w:rPr>
        <w:t xml:space="preserve"> </w:t>
      </w:r>
      <w:r w:rsidRPr="0023379A">
        <w:rPr>
          <w:rFonts w:ascii="StobiSerif Regular" w:eastAsia="Calibri" w:hAnsi="StobiSerif Regular"/>
          <w:sz w:val="22"/>
          <w:szCs w:val="22"/>
          <w:lang w:eastAsia="en-US"/>
        </w:rPr>
        <w:t xml:space="preserve">зборовите 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 се заменуваат со зборовите 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250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до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“.</w:t>
      </w:r>
    </w:p>
    <w:p w14:paraId="63A22745" w14:textId="77777777" w:rsidR="00B24A6C" w:rsidRDefault="00B24A6C" w:rsidP="00B24A6C">
      <w:pPr>
        <w:suppressAutoHyphens w:val="0"/>
        <w:contextualSpacing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  <w:r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Во ставот (6)</w:t>
      </w:r>
      <w:r w:rsidRPr="00B5595C">
        <w:rPr>
          <w:rFonts w:ascii="StobiSerif Regular" w:eastAsia="Calibri" w:hAnsi="StobiSerif Regular"/>
          <w:sz w:val="22"/>
          <w:szCs w:val="22"/>
          <w:lang w:eastAsia="en-US"/>
        </w:rPr>
        <w:t xml:space="preserve"> </w:t>
      </w:r>
      <w:r w:rsidRPr="0023379A">
        <w:rPr>
          <w:rFonts w:ascii="StobiSerif Regular" w:eastAsia="Calibri" w:hAnsi="StobiSerif Regular"/>
          <w:sz w:val="22"/>
          <w:szCs w:val="22"/>
          <w:lang w:eastAsia="en-US"/>
        </w:rPr>
        <w:t xml:space="preserve">зборовите 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1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 се заменуваат со зборовите 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15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до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250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“.</w:t>
      </w:r>
    </w:p>
    <w:p w14:paraId="5EC962A6" w14:textId="77777777" w:rsidR="00B24A6C" w:rsidRDefault="00B24A6C" w:rsidP="00B24A6C">
      <w:pPr>
        <w:suppressAutoHyphens w:val="0"/>
        <w:contextualSpacing/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</w:pPr>
    </w:p>
    <w:p w14:paraId="6EDA5950" w14:textId="77777777" w:rsidR="00B24A6C" w:rsidRPr="00E81780" w:rsidRDefault="00B24A6C" w:rsidP="00B24A6C">
      <w:pPr>
        <w:suppressAutoHyphens w:val="0"/>
        <w:contextualSpacing/>
        <w:jc w:val="center"/>
        <w:rPr>
          <w:rFonts w:ascii="StobiSerif Regular" w:hAnsi="StobiSerif Regular"/>
          <w:b/>
          <w:bCs/>
          <w:color w:val="000000"/>
          <w:kern w:val="36"/>
          <w:sz w:val="22"/>
          <w:szCs w:val="22"/>
          <w:lang w:val="ru-RU" w:eastAsia="en-US"/>
        </w:rPr>
      </w:pPr>
      <w:r w:rsidRPr="00E81780">
        <w:rPr>
          <w:rFonts w:ascii="StobiSerif Regular" w:hAnsi="StobiSerif Regular"/>
          <w:b/>
          <w:bCs/>
          <w:color w:val="000000"/>
          <w:kern w:val="36"/>
          <w:sz w:val="22"/>
          <w:szCs w:val="22"/>
          <w:lang w:val="ru-RU" w:eastAsia="en-US"/>
        </w:rPr>
        <w:t>Член 6</w:t>
      </w:r>
    </w:p>
    <w:p w14:paraId="49A13831" w14:textId="77777777" w:rsidR="00B24A6C" w:rsidRDefault="00B24A6C" w:rsidP="00B24A6C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Во член 99 во ставот (1) </w:t>
      </w:r>
      <w:r w:rsidRPr="0023379A">
        <w:rPr>
          <w:rFonts w:ascii="StobiSerif Regular" w:eastAsia="Calibri" w:hAnsi="StobiSerif Regular"/>
          <w:sz w:val="22"/>
          <w:szCs w:val="22"/>
          <w:lang w:eastAsia="en-US"/>
        </w:rPr>
        <w:t xml:space="preserve">зборовите 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4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 се заменуваат со зборовите „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од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250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до </w:t>
      </w:r>
      <w:r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>500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eastAsia="en-US"/>
        </w:rPr>
        <w:t xml:space="preserve"> евра</w:t>
      </w:r>
      <w:r w:rsidRPr="0023379A">
        <w:rPr>
          <w:rFonts w:ascii="StobiSerif Regular" w:hAnsi="StobiSerif Regular"/>
          <w:color w:val="000000"/>
          <w:kern w:val="36"/>
          <w:sz w:val="22"/>
          <w:szCs w:val="22"/>
          <w:lang w:val="ru-RU" w:eastAsia="en-US"/>
        </w:rPr>
        <w:t>“.</w:t>
      </w:r>
    </w:p>
    <w:p w14:paraId="48F57974" w14:textId="77777777" w:rsidR="00B24A6C" w:rsidRPr="00AE7C94" w:rsidRDefault="00B24A6C" w:rsidP="00B24A6C">
      <w:pPr>
        <w:jc w:val="center"/>
        <w:rPr>
          <w:rFonts w:ascii="StobiSerif Regular" w:hAnsi="StobiSerif Regular"/>
          <w:b/>
          <w:bCs/>
          <w:sz w:val="22"/>
          <w:szCs w:val="22"/>
        </w:rPr>
      </w:pPr>
      <w:r w:rsidRPr="00AE7C94">
        <w:rPr>
          <w:rFonts w:ascii="StobiSerif Regular" w:hAnsi="StobiSerif Regular"/>
          <w:b/>
          <w:bCs/>
          <w:sz w:val="22"/>
          <w:szCs w:val="22"/>
        </w:rPr>
        <w:t xml:space="preserve">Член </w:t>
      </w:r>
      <w:r>
        <w:rPr>
          <w:rFonts w:ascii="StobiSerif Regular" w:hAnsi="StobiSerif Regular"/>
          <w:b/>
          <w:bCs/>
          <w:sz w:val="22"/>
          <w:szCs w:val="22"/>
        </w:rPr>
        <w:t>7</w:t>
      </w:r>
    </w:p>
    <w:p w14:paraId="0C414630" w14:textId="77777777" w:rsidR="00B24A6C" w:rsidRDefault="00B24A6C" w:rsidP="00B24A6C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Насловот на членот 100 се брише, а членот 100 се заменува со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>нов член кој гласи</w:t>
      </w:r>
      <w:r>
        <w:rPr>
          <w:rFonts w:ascii="StobiSerif Regular" w:hAnsi="StobiSerif Regular"/>
          <w:sz w:val="22"/>
          <w:szCs w:val="22"/>
          <w:lang w:val="en-GB"/>
        </w:rPr>
        <w:t>:</w:t>
      </w:r>
      <w:r>
        <w:rPr>
          <w:rFonts w:ascii="StobiSerif Regular" w:hAnsi="StobiSerif Regular"/>
          <w:sz w:val="22"/>
          <w:szCs w:val="22"/>
        </w:rPr>
        <w:t xml:space="preserve"> </w:t>
      </w:r>
    </w:p>
    <w:p w14:paraId="3F2E5A42" w14:textId="77777777" w:rsidR="00B24A6C" w:rsidRDefault="00B24A6C" w:rsidP="00B24A6C">
      <w:pPr>
        <w:rPr>
          <w:rFonts w:ascii="StobiSerif Regular" w:hAnsi="StobiSerif Regular"/>
          <w:sz w:val="22"/>
          <w:szCs w:val="22"/>
        </w:rPr>
      </w:pPr>
    </w:p>
    <w:p w14:paraId="70496001" w14:textId="77777777" w:rsidR="00B24A6C" w:rsidRPr="0023379A" w:rsidRDefault="00B24A6C" w:rsidP="00B24A6C">
      <w:pPr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>“</w:t>
      </w:r>
      <w:r>
        <w:rPr>
          <w:rFonts w:ascii="StobiSerif Regular" w:hAnsi="StobiSerif Regular"/>
          <w:sz w:val="22"/>
          <w:szCs w:val="22"/>
        </w:rPr>
        <w:t>Член 100</w:t>
      </w:r>
    </w:p>
    <w:p w14:paraId="49F4F1E3" w14:textId="77777777" w:rsidR="00B24A6C" w:rsidRPr="00CE5533" w:rsidRDefault="00B24A6C" w:rsidP="00B24A6C">
      <w:pPr>
        <w:pStyle w:val="ListParagraph"/>
        <w:numPr>
          <w:ilvl w:val="0"/>
          <w:numId w:val="2"/>
        </w:numPr>
        <w:rPr>
          <w:rFonts w:ascii="StobiSerif Regular" w:hAnsi="StobiSerif Regular"/>
          <w:sz w:val="22"/>
          <w:szCs w:val="22"/>
        </w:rPr>
      </w:pPr>
      <w:r w:rsidRPr="00CE5533">
        <w:rPr>
          <w:rFonts w:ascii="StobiSerif Regular" w:hAnsi="StobiSerif Regular"/>
          <w:sz w:val="22"/>
          <w:szCs w:val="22"/>
        </w:rPr>
        <w:t>За прекршоците од членот 98 и членот 99 од овој закон, инспекторот е должен на сторителот на прекршокот да му издаде прекршочен платен налог согласно со Законот за прекршоците</w:t>
      </w:r>
      <w:r w:rsidRPr="00CE553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CE5533">
        <w:rPr>
          <w:rFonts w:ascii="StobiSerif Regular" w:hAnsi="StobiSerif Regular"/>
          <w:sz w:val="22"/>
          <w:szCs w:val="22"/>
        </w:rPr>
        <w:t>пред да поднесе барање за поведување прекршочна постапка пред надлежен суд.</w:t>
      </w:r>
    </w:p>
    <w:p w14:paraId="54F05E1E" w14:textId="77777777" w:rsidR="00B24A6C" w:rsidRDefault="00B24A6C" w:rsidP="00B24A6C">
      <w:pPr>
        <w:pStyle w:val="ListParagraph"/>
        <w:numPr>
          <w:ilvl w:val="0"/>
          <w:numId w:val="2"/>
        </w:numPr>
      </w:pPr>
      <w:r w:rsidRPr="00CE5533">
        <w:rPr>
          <w:rFonts w:ascii="StobiSerif Regular" w:eastAsia="Calibri" w:hAnsi="StobiSerif Regular"/>
          <w:bCs/>
          <w:sz w:val="22"/>
          <w:szCs w:val="22"/>
          <w:lang w:eastAsia="en-US"/>
        </w:rPr>
        <w:t>За прекршоците утврдени со овој закон прекршочната постапка ја води и прекршочни санкции изрекува надлежниот суд.</w:t>
      </w:r>
      <w:r>
        <w:rPr>
          <w:rFonts w:ascii="StobiSerif Regular" w:eastAsia="Calibri" w:hAnsi="StobiSerif Regular"/>
          <w:bCs/>
          <w:sz w:val="22"/>
          <w:szCs w:val="22"/>
          <w:lang w:val="en-US" w:eastAsia="en-US"/>
        </w:rPr>
        <w:t>”</w:t>
      </w:r>
    </w:p>
    <w:p w14:paraId="245777C5" w14:textId="77777777" w:rsidR="00B24A6C" w:rsidRDefault="00B24A6C" w:rsidP="00B24A6C">
      <w:pPr>
        <w:rPr>
          <w:rFonts w:ascii="StobiSerif Regular" w:hAnsi="StobiSerif Regular"/>
          <w:sz w:val="22"/>
          <w:szCs w:val="22"/>
        </w:rPr>
      </w:pPr>
    </w:p>
    <w:p w14:paraId="4A9A965C" w14:textId="77777777" w:rsidR="00B24A6C" w:rsidRPr="0023558F" w:rsidRDefault="00B24A6C" w:rsidP="00B24A6C">
      <w:pPr>
        <w:jc w:val="center"/>
        <w:rPr>
          <w:rFonts w:ascii="StobiSerif Regular" w:hAnsi="StobiSerif Regular"/>
          <w:b/>
          <w:bCs/>
          <w:sz w:val="22"/>
          <w:szCs w:val="22"/>
        </w:rPr>
      </w:pPr>
      <w:r w:rsidRPr="0023558F">
        <w:rPr>
          <w:rFonts w:ascii="StobiSerif Regular" w:hAnsi="StobiSerif Regular"/>
          <w:b/>
          <w:bCs/>
          <w:sz w:val="22"/>
          <w:szCs w:val="22"/>
        </w:rPr>
        <w:t xml:space="preserve">Член </w:t>
      </w:r>
      <w:r>
        <w:rPr>
          <w:rFonts w:ascii="StobiSerif Regular" w:hAnsi="StobiSerif Regular"/>
          <w:b/>
          <w:bCs/>
          <w:sz w:val="22"/>
          <w:szCs w:val="22"/>
        </w:rPr>
        <w:t>8</w:t>
      </w:r>
    </w:p>
    <w:p w14:paraId="27872070" w14:textId="77777777" w:rsidR="00B24A6C" w:rsidRDefault="00B24A6C" w:rsidP="00B24A6C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По членот 100 се додаваат нови членови 100-а и</w:t>
      </w:r>
      <w:r>
        <w:rPr>
          <w:rFonts w:ascii="StobiSerif Regular" w:hAnsi="StobiSerif Regular"/>
          <w:sz w:val="22"/>
          <w:szCs w:val="22"/>
          <w:lang w:val="en-US"/>
        </w:rPr>
        <w:t xml:space="preserve"> 100-</w:t>
      </w:r>
      <w:r>
        <w:rPr>
          <w:rFonts w:ascii="StobiSerif Regular" w:hAnsi="StobiSerif Regular"/>
          <w:sz w:val="22"/>
          <w:szCs w:val="22"/>
        </w:rPr>
        <w:t>б</w:t>
      </w:r>
      <w:r>
        <w:rPr>
          <w:rFonts w:ascii="StobiSerif Regular" w:hAnsi="StobiSerif Regular"/>
          <w:sz w:val="22"/>
          <w:szCs w:val="22"/>
          <w:lang w:val="en-GB"/>
        </w:rPr>
        <w:t xml:space="preserve"> </w:t>
      </w:r>
      <w:r>
        <w:rPr>
          <w:rFonts w:ascii="StobiSerif Regular" w:hAnsi="StobiSerif Regular"/>
          <w:sz w:val="22"/>
          <w:szCs w:val="22"/>
        </w:rPr>
        <w:t>кои гласат</w:t>
      </w:r>
      <w:r>
        <w:rPr>
          <w:rFonts w:ascii="StobiSerif Regular" w:hAnsi="StobiSerif Regular"/>
          <w:sz w:val="22"/>
          <w:szCs w:val="22"/>
          <w:lang w:val="en-GB"/>
        </w:rPr>
        <w:t>:</w:t>
      </w:r>
      <w:r>
        <w:rPr>
          <w:rFonts w:ascii="StobiSerif Regular" w:hAnsi="StobiSerif Regular"/>
          <w:sz w:val="22"/>
          <w:szCs w:val="22"/>
        </w:rPr>
        <w:t xml:space="preserve"> </w:t>
      </w:r>
    </w:p>
    <w:p w14:paraId="05F43A70" w14:textId="77777777" w:rsidR="00B24A6C" w:rsidRDefault="00B24A6C" w:rsidP="00B24A6C">
      <w:pPr>
        <w:rPr>
          <w:rFonts w:ascii="StobiSerif Regular" w:hAnsi="StobiSerif Regular"/>
          <w:sz w:val="22"/>
          <w:szCs w:val="22"/>
          <w:lang w:val="en-US"/>
        </w:rPr>
      </w:pPr>
    </w:p>
    <w:p w14:paraId="057294B0" w14:textId="77777777" w:rsidR="00B24A6C" w:rsidRPr="00FC0E90" w:rsidRDefault="00B24A6C" w:rsidP="00B24A6C">
      <w:pPr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US"/>
        </w:rPr>
        <w:t>“</w:t>
      </w:r>
      <w:r>
        <w:rPr>
          <w:rFonts w:ascii="StobiSerif Regular" w:hAnsi="StobiSerif Regular"/>
          <w:sz w:val="22"/>
          <w:szCs w:val="22"/>
        </w:rPr>
        <w:t>Член 100-а</w:t>
      </w:r>
    </w:p>
    <w:p w14:paraId="17BEC7AE" w14:textId="77777777" w:rsidR="00B24A6C" w:rsidRPr="00CE5533" w:rsidRDefault="00B24A6C" w:rsidP="00B24A6C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CE5533">
        <w:rPr>
          <w:rFonts w:ascii="StobiSerif Regular" w:hAnsi="StobiSerif Regular"/>
          <w:sz w:val="22"/>
          <w:szCs w:val="22"/>
        </w:rPr>
        <w:t>Инспекторот е должен да води евиденција за издадените прекршочни платни налози и за исходот на покренатите постапки.</w:t>
      </w:r>
    </w:p>
    <w:p w14:paraId="0CFF2A57" w14:textId="77777777" w:rsidR="00B24A6C" w:rsidRPr="00DF0380" w:rsidRDefault="00B24A6C" w:rsidP="00B24A6C">
      <w:pPr>
        <w:rPr>
          <w:rFonts w:ascii="StobiSerif Regular" w:hAnsi="StobiSerif Regular"/>
          <w:sz w:val="22"/>
          <w:szCs w:val="22"/>
        </w:rPr>
      </w:pPr>
    </w:p>
    <w:p w14:paraId="34081410" w14:textId="77777777" w:rsidR="00B24A6C" w:rsidRPr="00CE5533" w:rsidRDefault="00B24A6C" w:rsidP="00B24A6C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5D6408">
        <w:rPr>
          <w:rFonts w:ascii="StobiSerif Regular" w:hAnsi="StobiSerif Regular"/>
          <w:sz w:val="22"/>
          <w:szCs w:val="22"/>
        </w:rPr>
        <w:lastRenderedPageBreak/>
        <w:t>Во евиденцијата од ставот (</w:t>
      </w:r>
      <w:r>
        <w:rPr>
          <w:rFonts w:ascii="StobiSerif Regular" w:hAnsi="StobiSerif Regular"/>
          <w:sz w:val="22"/>
          <w:szCs w:val="22"/>
        </w:rPr>
        <w:t>1</w:t>
      </w:r>
      <w:r w:rsidRPr="005D6408">
        <w:rPr>
          <w:rFonts w:ascii="StobiSerif Regular" w:hAnsi="StobiSerif Regular"/>
          <w:sz w:val="22"/>
          <w:szCs w:val="22"/>
        </w:rPr>
        <w:t>) на овој член се собираат, обработуваат и чуваат податоците за постапката за издавање на прекршочен платен налог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 (</w:t>
      </w:r>
      <w:r w:rsidRPr="00490427">
        <w:rPr>
          <w:rFonts w:ascii="StobiSerif Regular" w:hAnsi="StobiSerif Regular"/>
          <w:sz w:val="22"/>
          <w:szCs w:val="22"/>
        </w:rPr>
        <w:t>реден број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490427">
        <w:rPr>
          <w:rFonts w:ascii="StobiSerif Regular" w:hAnsi="StobiSerif Regular"/>
          <w:sz w:val="22"/>
          <w:szCs w:val="22"/>
        </w:rPr>
        <w:t>број и датум на записник за прекршок и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правна квалификација на прекршокот</w:t>
      </w:r>
      <w:r w:rsidRPr="005D6408">
        <w:rPr>
          <w:rFonts w:ascii="StobiSerif Regular" w:hAnsi="StobiSerif Regular"/>
          <w:sz w:val="22"/>
          <w:szCs w:val="22"/>
          <w:lang w:val="en-US"/>
        </w:rPr>
        <w:t xml:space="preserve">), </w:t>
      </w:r>
      <w:r w:rsidRPr="005D6408">
        <w:rPr>
          <w:rFonts w:ascii="StobiSerif Regular" w:hAnsi="StobiSerif Regular"/>
          <w:sz w:val="22"/>
          <w:szCs w:val="22"/>
        </w:rPr>
        <w:t>п</w:t>
      </w:r>
      <w:r w:rsidRPr="00490427">
        <w:rPr>
          <w:rFonts w:ascii="StobiSerif Regular" w:hAnsi="StobiSerif Regular"/>
          <w:sz w:val="22"/>
          <w:szCs w:val="22"/>
        </w:rPr>
        <w:t>одатоци за сторителот на прекршокот</w:t>
      </w:r>
      <w:r w:rsidRPr="005D6408">
        <w:rPr>
          <w:rFonts w:ascii="StobiSerif Regular" w:hAnsi="StobiSerif Regular"/>
          <w:sz w:val="22"/>
          <w:szCs w:val="22"/>
        </w:rPr>
        <w:t xml:space="preserve"> (</w:t>
      </w:r>
      <w:r w:rsidRPr="00490427">
        <w:rPr>
          <w:rFonts w:ascii="StobiSerif Regular" w:hAnsi="StobiSerif Regular"/>
          <w:sz w:val="22"/>
          <w:szCs w:val="22"/>
        </w:rPr>
        <w:t>име и презиме или назив на сторител</w:t>
      </w:r>
      <w:r w:rsidRPr="005D6408">
        <w:rPr>
          <w:rFonts w:ascii="StobiSerif Regular" w:hAnsi="StobiSerif Regular"/>
          <w:sz w:val="22"/>
          <w:szCs w:val="22"/>
        </w:rPr>
        <w:t xml:space="preserve">, </w:t>
      </w:r>
      <w:r w:rsidRPr="00490427">
        <w:rPr>
          <w:rFonts w:ascii="StobiSerif Regular" w:hAnsi="StobiSerif Regular"/>
          <w:sz w:val="22"/>
          <w:szCs w:val="22"/>
        </w:rPr>
        <w:t>ад</w:t>
      </w:r>
      <w:r w:rsidRPr="005D6408">
        <w:rPr>
          <w:rFonts w:ascii="StobiSerif Regular" w:hAnsi="StobiSerif Regular"/>
          <w:sz w:val="22"/>
          <w:szCs w:val="22"/>
        </w:rPr>
        <w:t>р</w:t>
      </w:r>
      <w:r w:rsidRPr="00490427">
        <w:rPr>
          <w:rFonts w:ascii="StobiSerif Regular" w:hAnsi="StobiSerif Regular"/>
          <w:sz w:val="22"/>
          <w:szCs w:val="22"/>
        </w:rPr>
        <w:t>еса/седиште на сторителот и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ЕМБГ/ЕДБ на сторителот (за странец се запишува број на патна исправа</w:t>
      </w:r>
      <w:r w:rsidRPr="005D6408">
        <w:rPr>
          <w:rFonts w:ascii="StobiSerif Regular" w:hAnsi="StobiSerif Regular"/>
          <w:sz w:val="22"/>
          <w:szCs w:val="22"/>
        </w:rPr>
        <w:t>)</w:t>
      </w:r>
      <w:r w:rsidRPr="00490427">
        <w:rPr>
          <w:rFonts w:ascii="StobiSerif Regular" w:hAnsi="StobiSerif Regular"/>
          <w:sz w:val="22"/>
          <w:szCs w:val="22"/>
        </w:rPr>
        <w:t>)</w:t>
      </w:r>
      <w:r w:rsidRPr="005D6408">
        <w:rPr>
          <w:rFonts w:ascii="StobiSerif Regular" w:hAnsi="StobiSerif Regular"/>
          <w:sz w:val="22"/>
          <w:szCs w:val="22"/>
        </w:rPr>
        <w:t xml:space="preserve"> и за п</w:t>
      </w:r>
      <w:r w:rsidRPr="00490427">
        <w:rPr>
          <w:rFonts w:ascii="StobiSerif Regular" w:hAnsi="StobiSerif Regular"/>
          <w:sz w:val="22"/>
          <w:szCs w:val="22"/>
        </w:rPr>
        <w:t>остапка</w:t>
      </w:r>
      <w:r w:rsidRPr="005D6408">
        <w:rPr>
          <w:rFonts w:ascii="StobiSerif Regular" w:hAnsi="StobiSerif Regular"/>
          <w:sz w:val="22"/>
          <w:szCs w:val="22"/>
        </w:rPr>
        <w:t>та</w:t>
      </w:r>
      <w:r w:rsidRPr="00490427">
        <w:rPr>
          <w:rFonts w:ascii="StobiSerif Regular" w:hAnsi="StobiSerif Regular"/>
          <w:sz w:val="22"/>
          <w:szCs w:val="22"/>
        </w:rPr>
        <w:t xml:space="preserve"> за извршување</w:t>
      </w:r>
      <w:r w:rsidRPr="005D6408">
        <w:rPr>
          <w:rFonts w:ascii="StobiSerif Regular" w:hAnsi="StobiSerif Regular"/>
          <w:sz w:val="22"/>
          <w:szCs w:val="22"/>
        </w:rPr>
        <w:t xml:space="preserve"> (</w:t>
      </w:r>
      <w:r w:rsidRPr="00490427">
        <w:rPr>
          <w:rFonts w:ascii="StobiSerif Regular" w:hAnsi="StobiSerif Regular"/>
          <w:sz w:val="22"/>
          <w:szCs w:val="22"/>
        </w:rPr>
        <w:t>број и датум на платен налог;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износ на глоба (во евра);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рок за доброволно плаќање на глоба;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наплата на глоба (да/не) и</w:t>
      </w:r>
      <w:r w:rsidRPr="005D6408">
        <w:rPr>
          <w:rFonts w:ascii="StobiSerif Regular" w:hAnsi="StobiSerif Regular"/>
          <w:sz w:val="22"/>
          <w:szCs w:val="22"/>
        </w:rPr>
        <w:t xml:space="preserve"> </w:t>
      </w:r>
      <w:r w:rsidRPr="00490427">
        <w:rPr>
          <w:rFonts w:ascii="StobiSerif Regular" w:hAnsi="StobiSerif Regular"/>
          <w:sz w:val="22"/>
          <w:szCs w:val="22"/>
        </w:rPr>
        <w:t>датум на поднесено барање за поведување на прекршочна постапка</w:t>
      </w:r>
      <w:r w:rsidRPr="005D6408">
        <w:rPr>
          <w:rFonts w:ascii="StobiSerif Regular" w:hAnsi="StobiSerif Regular"/>
          <w:sz w:val="22"/>
          <w:szCs w:val="22"/>
        </w:rPr>
        <w:t>)</w:t>
      </w:r>
      <w:r w:rsidRPr="00490427">
        <w:rPr>
          <w:rFonts w:ascii="StobiSerif Regular" w:hAnsi="StobiSerif Regular"/>
          <w:sz w:val="22"/>
          <w:szCs w:val="22"/>
        </w:rPr>
        <w:t>.</w:t>
      </w:r>
    </w:p>
    <w:p w14:paraId="34F67617" w14:textId="77777777" w:rsidR="00B24A6C" w:rsidRPr="00DF0380" w:rsidRDefault="00B24A6C" w:rsidP="00B24A6C">
      <w:pPr>
        <w:rPr>
          <w:rFonts w:ascii="StobiSerif Regular" w:hAnsi="StobiSerif Regular"/>
          <w:sz w:val="22"/>
          <w:szCs w:val="22"/>
        </w:rPr>
      </w:pPr>
    </w:p>
    <w:p w14:paraId="6E1D26BF" w14:textId="77777777" w:rsidR="00B24A6C" w:rsidRPr="00CE5533" w:rsidRDefault="00B24A6C" w:rsidP="00B24A6C">
      <w:pPr>
        <w:pStyle w:val="ListParagraph"/>
        <w:numPr>
          <w:ilvl w:val="0"/>
          <w:numId w:val="1"/>
        </w:numPr>
        <w:rPr>
          <w:rFonts w:ascii="StobiSerif Regular" w:hAnsi="StobiSerif Regular"/>
          <w:sz w:val="22"/>
          <w:szCs w:val="22"/>
        </w:rPr>
      </w:pPr>
      <w:r w:rsidRPr="00CE5533">
        <w:rPr>
          <w:rFonts w:ascii="StobiSerif Regular" w:hAnsi="StobiSerif Regular"/>
          <w:sz w:val="22"/>
          <w:szCs w:val="22"/>
        </w:rPr>
        <w:t>Личните податоци од ставот (</w:t>
      </w:r>
      <w:r>
        <w:rPr>
          <w:rFonts w:ascii="StobiSerif Regular" w:hAnsi="StobiSerif Regular"/>
          <w:sz w:val="22"/>
          <w:szCs w:val="22"/>
        </w:rPr>
        <w:t>2</w:t>
      </w:r>
      <w:r w:rsidRPr="00CE5533">
        <w:rPr>
          <w:rFonts w:ascii="StobiSerif Regular" w:hAnsi="StobiSerif Regular"/>
          <w:sz w:val="22"/>
          <w:szCs w:val="22"/>
        </w:rPr>
        <w:t>) на овој член се чуваат пет години од денот на внесувањето во евиденцијата.</w:t>
      </w:r>
    </w:p>
    <w:p w14:paraId="6F6457C8" w14:textId="77777777" w:rsidR="00B24A6C" w:rsidRDefault="00B24A6C" w:rsidP="00B24A6C">
      <w:pPr>
        <w:rPr>
          <w:rFonts w:ascii="StobiSerif Regular" w:hAnsi="StobiSerif Regular"/>
          <w:sz w:val="22"/>
          <w:szCs w:val="22"/>
        </w:rPr>
      </w:pPr>
    </w:p>
    <w:p w14:paraId="77889128" w14:textId="77777777" w:rsidR="00B24A6C" w:rsidRPr="00DF0380" w:rsidRDefault="00B24A6C" w:rsidP="00B24A6C">
      <w:pPr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100-б</w:t>
      </w:r>
    </w:p>
    <w:p w14:paraId="4D35B553" w14:textId="77777777" w:rsidR="00B24A6C" w:rsidRPr="00FC0E90" w:rsidRDefault="00B24A6C" w:rsidP="00B24A6C">
      <w:pPr>
        <w:rPr>
          <w:rFonts w:ascii="StobiSerif Regular" w:hAnsi="StobiSerif Regular"/>
          <w:sz w:val="22"/>
          <w:szCs w:val="22"/>
          <w:lang w:val="en-US"/>
        </w:rPr>
      </w:pPr>
      <w:r w:rsidRPr="00DF0380">
        <w:rPr>
          <w:rFonts w:ascii="StobiSerif Regular" w:hAnsi="StobiSerif Regular"/>
          <w:sz w:val="22"/>
          <w:szCs w:val="22"/>
        </w:rPr>
        <w:t xml:space="preserve">Формата и содржината на прекршочниот платен налог ги пропишува министерот за </w:t>
      </w:r>
      <w:r w:rsidRPr="0023379A">
        <w:rPr>
          <w:rFonts w:ascii="StobiSerif Regular" w:hAnsi="StobiSerif Regular"/>
          <w:sz w:val="22"/>
          <w:szCs w:val="22"/>
        </w:rPr>
        <w:t>јавна</w:t>
      </w:r>
      <w:r w:rsidRPr="00DF0380">
        <w:rPr>
          <w:rFonts w:ascii="StobiSerif Regular" w:hAnsi="StobiSerif Regular"/>
          <w:sz w:val="22"/>
          <w:szCs w:val="22"/>
        </w:rPr>
        <w:t xml:space="preserve"> администрација.</w:t>
      </w:r>
      <w:r>
        <w:rPr>
          <w:rFonts w:ascii="StobiSerif Regular" w:hAnsi="StobiSerif Regular"/>
          <w:sz w:val="22"/>
          <w:szCs w:val="22"/>
          <w:lang w:val="en-US"/>
        </w:rPr>
        <w:t>”</w:t>
      </w:r>
    </w:p>
    <w:p w14:paraId="207A0C7E" w14:textId="77777777" w:rsidR="00B24A6C" w:rsidRPr="0023379A" w:rsidRDefault="00B24A6C" w:rsidP="00B24A6C">
      <w:pPr>
        <w:rPr>
          <w:rFonts w:ascii="StobiSerif Regular" w:hAnsi="StobiSerif Regular"/>
          <w:sz w:val="22"/>
          <w:szCs w:val="22"/>
        </w:rPr>
      </w:pPr>
      <w:r w:rsidRPr="00DF0380">
        <w:rPr>
          <w:rFonts w:ascii="StobiSerif Regular" w:hAnsi="StobiSerif Regular"/>
          <w:sz w:val="22"/>
          <w:szCs w:val="22"/>
        </w:rPr>
        <w:t> </w:t>
      </w:r>
    </w:p>
    <w:p w14:paraId="053E015D" w14:textId="77777777" w:rsidR="00B24A6C" w:rsidRPr="00E81780" w:rsidRDefault="00B24A6C" w:rsidP="00B24A6C">
      <w:pPr>
        <w:suppressAutoHyphens w:val="0"/>
        <w:contextualSpacing/>
        <w:jc w:val="center"/>
        <w:rPr>
          <w:rFonts w:ascii="StobiSerif Regular" w:eastAsia="Calibri" w:hAnsi="StobiSerif Regular"/>
          <w:b/>
          <w:bCs/>
          <w:sz w:val="22"/>
          <w:szCs w:val="22"/>
          <w:lang w:eastAsia="en-US"/>
        </w:rPr>
      </w:pPr>
      <w:r w:rsidRPr="0023558F">
        <w:rPr>
          <w:rFonts w:ascii="StobiSerif Regular" w:eastAsia="Calibri" w:hAnsi="StobiSerif Regular"/>
          <w:b/>
          <w:bCs/>
          <w:sz w:val="22"/>
          <w:szCs w:val="22"/>
          <w:lang w:eastAsia="en-US"/>
        </w:rPr>
        <w:t xml:space="preserve">Член </w:t>
      </w:r>
      <w:r>
        <w:rPr>
          <w:rFonts w:ascii="StobiSerif Regular" w:eastAsia="Calibri" w:hAnsi="StobiSerif Regular"/>
          <w:b/>
          <w:bCs/>
          <w:sz w:val="22"/>
          <w:szCs w:val="22"/>
          <w:lang w:eastAsia="en-US"/>
        </w:rPr>
        <w:t>9</w:t>
      </w:r>
    </w:p>
    <w:p w14:paraId="36C6FA1E" w14:textId="77777777" w:rsidR="00B24A6C" w:rsidRPr="00E32CFD" w:rsidRDefault="00B24A6C" w:rsidP="00B24A6C">
      <w:pPr>
        <w:suppressAutoHyphens w:val="0"/>
        <w:contextualSpacing/>
        <w:rPr>
          <w:rFonts w:ascii="StobiSerif Regular" w:eastAsia="Calibri" w:hAnsi="StobiSerif Regular"/>
          <w:sz w:val="22"/>
          <w:szCs w:val="22"/>
          <w:lang w:eastAsia="en-US"/>
        </w:rPr>
      </w:pPr>
      <w:r w:rsidRPr="00E32CFD">
        <w:rPr>
          <w:rFonts w:ascii="StobiSerif Regular" w:eastAsia="Calibri" w:hAnsi="StobiSerif Regular"/>
          <w:sz w:val="22"/>
          <w:szCs w:val="22"/>
          <w:lang w:eastAsia="en-US"/>
        </w:rPr>
        <w:t>Овој закон влегува во сила со денот на објавувањето во „Службен весник на Република Северна Македонија“.</w:t>
      </w:r>
    </w:p>
    <w:p w14:paraId="1D811A07" w14:textId="77777777" w:rsidR="008365C5" w:rsidRDefault="008365C5"/>
    <w:sectPr w:rsidR="008365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D07BA"/>
    <w:multiLevelType w:val="hybridMultilevel"/>
    <w:tmpl w:val="6F06B52C"/>
    <w:lvl w:ilvl="0" w:tplc="01F450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13ED5"/>
    <w:multiLevelType w:val="hybridMultilevel"/>
    <w:tmpl w:val="DFC2A348"/>
    <w:lvl w:ilvl="0" w:tplc="EC4E1F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6C"/>
    <w:rsid w:val="003D3388"/>
    <w:rsid w:val="005D2AD2"/>
    <w:rsid w:val="008365C5"/>
    <w:rsid w:val="00B24A6C"/>
    <w:rsid w:val="00FB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9693"/>
  <w15:chartTrackingRefBased/>
  <w15:docId w15:val="{04F65E3B-06A6-4090-B492-D6DAB100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B24A6C"/>
    <w:pPr>
      <w:suppressAutoHyphens/>
      <w:spacing w:after="0" w:line="240" w:lineRule="auto"/>
      <w:jc w:val="both"/>
    </w:pPr>
    <w:rPr>
      <w:rFonts w:ascii="StobiSans Regular" w:eastAsia="Times New Roman" w:hAnsi="StobiSans Regular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4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A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A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A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A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A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A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A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A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A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A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A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A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A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A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A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A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A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A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Dimovska Trajkovska</dc:creator>
  <cp:keywords/>
  <dc:description/>
  <cp:lastModifiedBy>Ana Sterjovska</cp:lastModifiedBy>
  <cp:revision>2</cp:revision>
  <dcterms:created xsi:type="dcterms:W3CDTF">2024-08-30T06:43:00Z</dcterms:created>
  <dcterms:modified xsi:type="dcterms:W3CDTF">2024-08-30T06:43:00Z</dcterms:modified>
</cp:coreProperties>
</file>